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2A507" w14:textId="494FBB4B" w:rsidR="007F354A" w:rsidRPr="007F354A" w:rsidRDefault="007F354A" w:rsidP="007F354A">
      <w:pPr>
        <w:spacing w:after="0"/>
        <w:jc w:val="center"/>
        <w:rPr>
          <w:rFonts w:ascii="Calibri" w:hAnsi="Calibri"/>
          <w:b/>
          <w:noProof/>
          <w:sz w:val="22"/>
          <w:szCs w:val="22"/>
          <w:lang w:eastAsia="ja-JP"/>
        </w:rPr>
      </w:pPr>
      <w:r w:rsidRPr="007F354A">
        <w:rPr>
          <w:rFonts w:ascii="Calibri" w:hAnsi="Calibri"/>
          <w:b/>
          <w:noProof/>
          <w:sz w:val="22"/>
          <w:szCs w:val="22"/>
          <w:lang w:eastAsia="ja-JP"/>
        </w:rPr>
        <w:drawing>
          <wp:inline distT="0" distB="0" distL="0" distR="0" wp14:anchorId="4570E875" wp14:editId="2701DD7A">
            <wp:extent cx="2103120" cy="647700"/>
            <wp:effectExtent l="0" t="0" r="0" b="0"/>
            <wp:docPr id="2133527441" name="Picture 3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1ACD2" w14:textId="77777777" w:rsidR="007F354A" w:rsidRPr="007F354A" w:rsidRDefault="007F354A" w:rsidP="007F354A">
      <w:pPr>
        <w:spacing w:after="0"/>
        <w:jc w:val="center"/>
        <w:rPr>
          <w:rFonts w:ascii="Calibri" w:hAnsi="Calibri"/>
          <w:noProof/>
          <w:sz w:val="22"/>
          <w:szCs w:val="22"/>
          <w:lang w:eastAsia="ja-JP"/>
        </w:rPr>
      </w:pPr>
      <w:r w:rsidRPr="007F354A">
        <w:rPr>
          <w:rFonts w:ascii="Calibri" w:hAnsi="Calibri"/>
          <w:b/>
          <w:noProof/>
          <w:sz w:val="22"/>
          <w:szCs w:val="22"/>
          <w:lang w:eastAsia="ja-JP"/>
        </w:rPr>
        <w:t xml:space="preserve">Andrew McNamara, MD </w:t>
      </w:r>
      <w:r w:rsidRPr="007F354A">
        <w:rPr>
          <w:rFonts w:ascii="Calibri" w:hAnsi="Calibri"/>
          <w:noProof/>
          <w:sz w:val="22"/>
          <w:szCs w:val="22"/>
          <w:lang w:eastAsia="ja-JP"/>
        </w:rPr>
        <w:t>The Orthopaedic and Fracture Clinic | 1431 Premier Drive Mankato, MN 56001 | 507-386-6600</w:t>
      </w:r>
    </w:p>
    <w:p w14:paraId="0F49EDA3" w14:textId="77777777" w:rsidR="004A0C0F" w:rsidRDefault="004A0C0F" w:rsidP="004A0C0F">
      <w:pPr>
        <w:spacing w:after="0"/>
        <w:jc w:val="center"/>
        <w:rPr>
          <w:b/>
          <w:sz w:val="28"/>
          <w:szCs w:val="28"/>
        </w:rPr>
      </w:pPr>
    </w:p>
    <w:p w14:paraId="222E2D68" w14:textId="77777777" w:rsidR="00AA7BAC" w:rsidRPr="004A0C0F" w:rsidRDefault="00AA7BAC" w:rsidP="00AA7BAC">
      <w:pPr>
        <w:spacing w:after="0"/>
        <w:jc w:val="center"/>
        <w:rPr>
          <w:rFonts w:ascii="Arial" w:hAnsi="Arial" w:cs="Arial"/>
          <w:b/>
        </w:rPr>
      </w:pPr>
      <w:r w:rsidRPr="004A0C0F">
        <w:rPr>
          <w:rFonts w:ascii="Arial" w:hAnsi="Arial" w:cs="Arial"/>
          <w:b/>
        </w:rPr>
        <w:t>Bony Mallet (Surgical Repair)</w:t>
      </w:r>
    </w:p>
    <w:p w14:paraId="6090A22E" w14:textId="77777777" w:rsidR="00AA7BAC" w:rsidRPr="004A0C0F" w:rsidRDefault="00AA7BAC" w:rsidP="00AA7BAC">
      <w:pPr>
        <w:spacing w:after="0"/>
        <w:jc w:val="center"/>
        <w:rPr>
          <w:rFonts w:ascii="Arial" w:hAnsi="Arial" w:cs="Arial"/>
          <w:b/>
        </w:rPr>
      </w:pPr>
      <w:r w:rsidRPr="004A0C0F">
        <w:rPr>
          <w:rFonts w:ascii="Arial" w:hAnsi="Arial" w:cs="Arial"/>
          <w:b/>
        </w:rPr>
        <w:t>Andrew R. McNamara, M.D.</w:t>
      </w:r>
    </w:p>
    <w:p w14:paraId="27AAAFC8" w14:textId="77777777" w:rsidR="00AA7BAC" w:rsidRPr="004A0C0F" w:rsidRDefault="00AA7BAC" w:rsidP="00AA7BAC">
      <w:pPr>
        <w:spacing w:after="0"/>
        <w:jc w:val="center"/>
        <w:rPr>
          <w:rFonts w:ascii="Arial" w:hAnsi="Arial" w:cs="Arial"/>
          <w:b/>
        </w:rPr>
      </w:pPr>
    </w:p>
    <w:p w14:paraId="5A2642CD" w14:textId="77777777" w:rsidR="00AA7BAC" w:rsidRPr="004A0C0F" w:rsidRDefault="00AA7BAC" w:rsidP="00AA7BAC">
      <w:pPr>
        <w:spacing w:after="0"/>
        <w:jc w:val="center"/>
        <w:rPr>
          <w:rFonts w:ascii="Arial" w:hAnsi="Arial" w:cs="Arial"/>
          <w:b/>
        </w:rPr>
      </w:pPr>
      <w:r w:rsidRPr="004A0C0F">
        <w:rPr>
          <w:rFonts w:ascii="Arial" w:hAnsi="Arial" w:cs="Arial"/>
          <w:b/>
        </w:rPr>
        <w:t>REHABILITATION PROTOCOL</w:t>
      </w:r>
    </w:p>
    <w:p w14:paraId="08DDA6B1" w14:textId="77777777" w:rsidR="00AA7BAC" w:rsidRPr="004A0C0F" w:rsidRDefault="00AA7BAC" w:rsidP="00AA7BAC">
      <w:pPr>
        <w:spacing w:after="0"/>
        <w:jc w:val="center"/>
        <w:rPr>
          <w:rFonts w:ascii="Arial" w:hAnsi="Arial" w:cs="Arial"/>
          <w:b/>
        </w:rPr>
      </w:pPr>
    </w:p>
    <w:p w14:paraId="3A507D36" w14:textId="77777777" w:rsidR="00AA7BAC" w:rsidRPr="004A0C0F" w:rsidRDefault="00AA7BAC" w:rsidP="00AA7BAC">
      <w:pPr>
        <w:spacing w:after="0"/>
        <w:rPr>
          <w:rFonts w:ascii="Arial" w:hAnsi="Arial" w:cs="Arial"/>
          <w:b/>
        </w:rPr>
      </w:pPr>
      <w:r w:rsidRPr="004A0C0F">
        <w:rPr>
          <w:rFonts w:ascii="Arial" w:hAnsi="Arial" w:cs="Arial"/>
          <w:b/>
        </w:rPr>
        <w:t>Indications:</w:t>
      </w:r>
    </w:p>
    <w:p w14:paraId="3CE06133" w14:textId="77777777" w:rsidR="00AA7BAC" w:rsidRPr="004A0C0F" w:rsidRDefault="00AA7BAC" w:rsidP="00AA7BAC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Surgery is indicated for bony mallets when the avulsed distal fragment is 50% or greater of the articular surface of the distal phalanx.</w:t>
      </w:r>
    </w:p>
    <w:p w14:paraId="06FDC08A" w14:textId="77777777" w:rsidR="00AA7BAC" w:rsidRPr="004A0C0F" w:rsidRDefault="00AA7BAC" w:rsidP="00AA7BAC">
      <w:pPr>
        <w:spacing w:after="0"/>
        <w:rPr>
          <w:rFonts w:ascii="Arial" w:hAnsi="Arial" w:cs="Arial"/>
        </w:rPr>
      </w:pPr>
    </w:p>
    <w:p w14:paraId="4FD02DE5" w14:textId="77777777" w:rsidR="00AA7BAC" w:rsidRPr="004A0C0F" w:rsidRDefault="00AA7BAC" w:rsidP="00AA7BAC">
      <w:pPr>
        <w:spacing w:after="0"/>
        <w:rPr>
          <w:rFonts w:ascii="Arial" w:hAnsi="Arial" w:cs="Arial"/>
          <w:b/>
        </w:rPr>
      </w:pPr>
      <w:r w:rsidRPr="004A0C0F">
        <w:rPr>
          <w:rFonts w:ascii="Arial" w:hAnsi="Arial" w:cs="Arial"/>
          <w:b/>
        </w:rPr>
        <w:t>Surgical Procedure</w:t>
      </w:r>
    </w:p>
    <w:p w14:paraId="007D9A23" w14:textId="77777777" w:rsidR="00AA7BAC" w:rsidRPr="004A0C0F" w:rsidRDefault="00AA7BAC" w:rsidP="00AA7BAC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An incision is made along the area of the distal phalanx and DIP joint. The displaced bone fragment is reapproximated at its point of insertion along the distal phalanx. K-wire fixation is performed positioning the DIP joint in extension. The incision is closed and a light compressive dressing is applied to the hand.</w:t>
      </w:r>
    </w:p>
    <w:p w14:paraId="6D8EF26D" w14:textId="77777777" w:rsidR="00AA7BAC" w:rsidRPr="004A0C0F" w:rsidRDefault="00AA7BAC" w:rsidP="00AA7BAC">
      <w:pPr>
        <w:spacing w:after="0"/>
        <w:rPr>
          <w:rFonts w:ascii="Arial" w:hAnsi="Arial" w:cs="Arial"/>
        </w:rPr>
      </w:pPr>
    </w:p>
    <w:p w14:paraId="1FF724E7" w14:textId="77777777" w:rsidR="00AA7BAC" w:rsidRPr="004A0C0F" w:rsidRDefault="00AA7BAC" w:rsidP="00AA7BAC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  <w:b/>
          <w:u w:val="single"/>
        </w:rPr>
        <w:t>Post-Operative Rehabilitation</w:t>
      </w:r>
    </w:p>
    <w:p w14:paraId="674F871C" w14:textId="77777777" w:rsidR="00AA7BAC" w:rsidRPr="004A0C0F" w:rsidRDefault="00AA7BAC" w:rsidP="00AA7BAC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  <w:b/>
        </w:rPr>
        <w:t>3 days Postop</w:t>
      </w:r>
    </w:p>
    <w:p w14:paraId="70FF2B2A" w14:textId="77777777" w:rsidR="00AA7BAC" w:rsidRPr="004A0C0F" w:rsidRDefault="00AA7BAC" w:rsidP="00AA7BA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The hand dressing is removed. Edema control is initiated consisting of a 3</w:t>
      </w:r>
      <w:r w:rsidR="002148F6" w:rsidRPr="004A0C0F">
        <w:rPr>
          <w:rFonts w:ascii="Arial" w:hAnsi="Arial" w:cs="Arial"/>
        </w:rPr>
        <w:t xml:space="preserve">” elastic stockinette to the hand and forearm and either 1” </w:t>
      </w:r>
      <w:proofErr w:type="spellStart"/>
      <w:r w:rsidR="002148F6" w:rsidRPr="004A0C0F">
        <w:rPr>
          <w:rFonts w:ascii="Arial" w:hAnsi="Arial" w:cs="Arial"/>
        </w:rPr>
        <w:t>Coban</w:t>
      </w:r>
      <w:r w:rsidR="002148F6" w:rsidRPr="004A0C0F">
        <w:rPr>
          <w:rFonts w:ascii="Arial" w:hAnsi="Arial" w:cs="Arial"/>
          <w:vertAlign w:val="superscript"/>
        </w:rPr>
        <w:t>TM</w:t>
      </w:r>
      <w:proofErr w:type="spellEnd"/>
      <w:r w:rsidR="002148F6" w:rsidRPr="004A0C0F">
        <w:rPr>
          <w:rFonts w:ascii="Arial" w:hAnsi="Arial" w:cs="Arial"/>
          <w:vertAlign w:val="superscript"/>
        </w:rPr>
        <w:t xml:space="preserve"> </w:t>
      </w:r>
      <w:r w:rsidR="002148F6" w:rsidRPr="004A0C0F">
        <w:rPr>
          <w:rFonts w:ascii="Arial" w:hAnsi="Arial" w:cs="Arial"/>
        </w:rPr>
        <w:t xml:space="preserve">or </w:t>
      </w:r>
      <w:proofErr w:type="spellStart"/>
      <w:r w:rsidR="002148F6" w:rsidRPr="004A0C0F">
        <w:rPr>
          <w:rFonts w:ascii="Arial" w:hAnsi="Arial" w:cs="Arial"/>
        </w:rPr>
        <w:t>fingersocks</w:t>
      </w:r>
      <w:proofErr w:type="spellEnd"/>
      <w:r w:rsidR="002148F6" w:rsidRPr="004A0C0F">
        <w:rPr>
          <w:rFonts w:ascii="Arial" w:hAnsi="Arial" w:cs="Arial"/>
        </w:rPr>
        <w:t xml:space="preserve"> to the digit.</w:t>
      </w:r>
    </w:p>
    <w:p w14:paraId="0827DCFA" w14:textId="77777777" w:rsidR="002148F6" w:rsidRPr="004A0C0F" w:rsidRDefault="002148F6" w:rsidP="00AA7BA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A tip protector is applied to the DIP joint for continual wear. Great care is made to ensure the distal tip of the splint does not place pressure along the pin.</w:t>
      </w:r>
    </w:p>
    <w:p w14:paraId="7C5519E4" w14:textId="77777777" w:rsidR="002148F6" w:rsidRPr="004A0C0F" w:rsidRDefault="002148F6" w:rsidP="00AA7BA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Active and PROM exercises are initiated to the MP and PIP joints.</w:t>
      </w:r>
    </w:p>
    <w:p w14:paraId="67CF2D12" w14:textId="77777777" w:rsidR="002148F6" w:rsidRPr="004A0C0F" w:rsidRDefault="002148F6" w:rsidP="00AA7BA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The base of the pin is cleaned daily with hydrogen peroxide. A cotton swab is used to apply the hydrogen peroxide at the base of the pin. This helps to avoid</w:t>
      </w:r>
      <w:r w:rsidR="00B646CC" w:rsidRPr="004A0C0F">
        <w:rPr>
          <w:rFonts w:ascii="Arial" w:hAnsi="Arial" w:cs="Arial"/>
        </w:rPr>
        <w:t xml:space="preserve"> a pin tract infection.</w:t>
      </w:r>
    </w:p>
    <w:p w14:paraId="12010573" w14:textId="77777777" w:rsidR="00B646CC" w:rsidRPr="004A0C0F" w:rsidRDefault="00B646CC" w:rsidP="00B646CC">
      <w:pPr>
        <w:spacing w:after="0"/>
        <w:rPr>
          <w:rFonts w:ascii="Arial" w:hAnsi="Arial" w:cs="Arial"/>
          <w:b/>
          <w:u w:val="single"/>
        </w:rPr>
      </w:pPr>
    </w:p>
    <w:p w14:paraId="4C3AD48F" w14:textId="77777777" w:rsidR="00B646CC" w:rsidRPr="004A0C0F" w:rsidRDefault="00B646CC" w:rsidP="00B646CC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  <w:b/>
          <w:u w:val="single"/>
        </w:rPr>
        <w:t>6 Weeks Postop</w:t>
      </w:r>
    </w:p>
    <w:p w14:paraId="07F94C3E" w14:textId="77777777" w:rsidR="00B646CC" w:rsidRPr="004A0C0F" w:rsidRDefault="00B646CC" w:rsidP="00B646C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The DIP joint pin is removed by the physician.</w:t>
      </w:r>
    </w:p>
    <w:p w14:paraId="01EE9548" w14:textId="77777777" w:rsidR="00B646CC" w:rsidRPr="004A0C0F" w:rsidRDefault="00B646CC" w:rsidP="00B646C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AROM exercises are initiated to the DIP joint 6 times a day for 5-10 minute sessions.</w:t>
      </w:r>
    </w:p>
    <w:p w14:paraId="38E1ABD2" w14:textId="77777777" w:rsidR="00B646CC" w:rsidRPr="004A0C0F" w:rsidRDefault="00B646CC" w:rsidP="00B646C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A mallet splint is fitted to wear between exercise sessions and at night in the place of the initial tip protector.</w:t>
      </w:r>
    </w:p>
    <w:p w14:paraId="448967C4" w14:textId="77777777" w:rsidR="008B26A2" w:rsidRPr="004A0C0F" w:rsidRDefault="008B26A2" w:rsidP="00B646CC">
      <w:pPr>
        <w:spacing w:after="0"/>
        <w:rPr>
          <w:rFonts w:ascii="Arial" w:hAnsi="Arial" w:cs="Arial"/>
          <w:b/>
          <w:u w:val="single"/>
        </w:rPr>
      </w:pPr>
    </w:p>
    <w:p w14:paraId="665E97D4" w14:textId="77777777" w:rsidR="00B646CC" w:rsidRPr="004A0C0F" w:rsidRDefault="00B646CC" w:rsidP="00B646CC">
      <w:pPr>
        <w:spacing w:after="0"/>
        <w:rPr>
          <w:rFonts w:ascii="Arial" w:hAnsi="Arial" w:cs="Arial"/>
          <w:b/>
          <w:u w:val="single"/>
        </w:rPr>
      </w:pPr>
      <w:r w:rsidRPr="004A0C0F">
        <w:rPr>
          <w:rFonts w:ascii="Arial" w:hAnsi="Arial" w:cs="Arial"/>
          <w:b/>
          <w:u w:val="single"/>
        </w:rPr>
        <w:lastRenderedPageBreak/>
        <w:t>7 Weeks Postop</w:t>
      </w:r>
    </w:p>
    <w:p w14:paraId="55F380BF" w14:textId="77777777" w:rsidR="008B26A2" w:rsidRPr="004A0C0F" w:rsidRDefault="008B26A2" w:rsidP="008B26A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Gentle PROM exercises may be initiated to the DIP joint so long as an extensor lag is not present at the DIP joint.</w:t>
      </w:r>
    </w:p>
    <w:p w14:paraId="799F0C54" w14:textId="77777777" w:rsidR="008B26A2" w:rsidRPr="004A0C0F" w:rsidRDefault="008B26A2" w:rsidP="00B646CC">
      <w:pPr>
        <w:spacing w:after="0"/>
        <w:rPr>
          <w:rFonts w:ascii="Arial" w:hAnsi="Arial" w:cs="Arial"/>
        </w:rPr>
      </w:pPr>
    </w:p>
    <w:p w14:paraId="65A8F6C3" w14:textId="77777777" w:rsidR="008B26A2" w:rsidRPr="004A0C0F" w:rsidRDefault="008B26A2" w:rsidP="00B646CC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  <w:b/>
          <w:u w:val="single"/>
        </w:rPr>
        <w:t>8 Weeks Postop</w:t>
      </w:r>
    </w:p>
    <w:p w14:paraId="1E0F879C" w14:textId="77777777" w:rsidR="008B26A2" w:rsidRPr="004A0C0F" w:rsidRDefault="008B26A2" w:rsidP="008B26A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Taping and/or dynamic flexion splinting may be initiated to enhance passive flexion at the DIP joint as necessary. When initiated, it is important to monitor for an extensor lag.</w:t>
      </w:r>
    </w:p>
    <w:p w14:paraId="54D22D4F" w14:textId="77777777" w:rsidR="008B26A2" w:rsidRPr="004A0C0F" w:rsidRDefault="008B26A2" w:rsidP="008B26A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The mallet splint is continued between exercise sessions and at night.</w:t>
      </w:r>
    </w:p>
    <w:p w14:paraId="1E210E09" w14:textId="77777777" w:rsidR="008B26A2" w:rsidRPr="004A0C0F" w:rsidRDefault="008B26A2" w:rsidP="008B26A2">
      <w:pPr>
        <w:spacing w:after="0"/>
        <w:rPr>
          <w:rFonts w:ascii="Arial" w:hAnsi="Arial" w:cs="Arial"/>
        </w:rPr>
      </w:pPr>
    </w:p>
    <w:p w14:paraId="75243D0B" w14:textId="77777777" w:rsidR="008B26A2" w:rsidRPr="004A0C0F" w:rsidRDefault="008B26A2" w:rsidP="008B26A2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  <w:b/>
          <w:u w:val="single"/>
        </w:rPr>
        <w:t>9 Weeks Postop</w:t>
      </w:r>
    </w:p>
    <w:p w14:paraId="0A46BDAB" w14:textId="77777777" w:rsidR="008B26A2" w:rsidRPr="004A0C0F" w:rsidRDefault="008B26A2" w:rsidP="008B26A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The wearing time in the mallet splint is progressively reduced during the day. Typically, over the course of 7-10 days, the splint is reduced 1 hour each day with the goal of it being completely discontinued within one to two weeks.</w:t>
      </w:r>
    </w:p>
    <w:p w14:paraId="56E70789" w14:textId="77777777" w:rsidR="004A0C0F" w:rsidRPr="004A0C0F" w:rsidRDefault="004A0C0F" w:rsidP="004A0C0F">
      <w:pPr>
        <w:pStyle w:val="ListParagraph"/>
        <w:spacing w:after="0"/>
        <w:rPr>
          <w:rFonts w:ascii="Arial" w:hAnsi="Arial" w:cs="Arial"/>
        </w:rPr>
      </w:pPr>
    </w:p>
    <w:p w14:paraId="7818F85F" w14:textId="77777777" w:rsidR="008B26A2" w:rsidRPr="004A0C0F" w:rsidRDefault="008B26A2" w:rsidP="008B26A2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  <w:b/>
          <w:u w:val="single"/>
        </w:rPr>
        <w:t>10 Weeks Postop</w:t>
      </w:r>
    </w:p>
    <w:p w14:paraId="70FD3A09" w14:textId="77777777" w:rsidR="008B26A2" w:rsidRPr="004A0C0F" w:rsidRDefault="008B26A2" w:rsidP="008B26A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Discontinue the splint during the day.</w:t>
      </w:r>
    </w:p>
    <w:p w14:paraId="3DA87045" w14:textId="77777777" w:rsidR="008B26A2" w:rsidRPr="004A0C0F" w:rsidRDefault="008B26A2" w:rsidP="008B26A2">
      <w:pPr>
        <w:spacing w:after="0"/>
        <w:rPr>
          <w:rFonts w:ascii="Arial" w:hAnsi="Arial" w:cs="Arial"/>
        </w:rPr>
      </w:pPr>
    </w:p>
    <w:p w14:paraId="01E7CA6E" w14:textId="77777777" w:rsidR="008B26A2" w:rsidRPr="004A0C0F" w:rsidRDefault="008B26A2" w:rsidP="008B26A2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  <w:b/>
          <w:u w:val="single"/>
        </w:rPr>
        <w:t>12 Weeks Postop</w:t>
      </w:r>
    </w:p>
    <w:p w14:paraId="344D9CC0" w14:textId="77777777" w:rsidR="008B26A2" w:rsidRPr="004A0C0F" w:rsidRDefault="008B26A2" w:rsidP="008B26A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Discontinue the splint at night.</w:t>
      </w:r>
    </w:p>
    <w:p w14:paraId="208353D6" w14:textId="77777777" w:rsidR="008B26A2" w:rsidRPr="004A0C0F" w:rsidRDefault="008B26A2" w:rsidP="008B26A2">
      <w:pPr>
        <w:spacing w:after="0"/>
        <w:rPr>
          <w:rFonts w:ascii="Arial" w:hAnsi="Arial" w:cs="Arial"/>
        </w:rPr>
      </w:pPr>
    </w:p>
    <w:p w14:paraId="6933FA4D" w14:textId="77777777" w:rsidR="008B26A2" w:rsidRPr="004A0C0F" w:rsidRDefault="008B26A2" w:rsidP="008B26A2">
      <w:pPr>
        <w:spacing w:after="0"/>
        <w:rPr>
          <w:rFonts w:ascii="Arial" w:hAnsi="Arial" w:cs="Arial"/>
        </w:rPr>
      </w:pPr>
      <w:r w:rsidRPr="004A0C0F">
        <w:rPr>
          <w:rFonts w:ascii="Arial" w:hAnsi="Arial" w:cs="Arial"/>
          <w:b/>
          <w:u w:val="single"/>
        </w:rPr>
        <w:t>Considerations</w:t>
      </w:r>
    </w:p>
    <w:p w14:paraId="0A1659B5" w14:textId="77777777" w:rsidR="008B26A2" w:rsidRPr="004A0C0F" w:rsidRDefault="008B26A2" w:rsidP="008B26A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A0C0F">
        <w:rPr>
          <w:rFonts w:ascii="Arial" w:hAnsi="Arial" w:cs="Arial"/>
        </w:rPr>
        <w:t>As active range of motion exercises are initiated, it is important to monitor for an extensor lag. It is extremely difficult to recapture DIP extension. Therefore, a more aggressive PROM exercise program is recommended in the late state of therapy to avoid developing an extensor lag.</w:t>
      </w:r>
    </w:p>
    <w:p w14:paraId="167C204A" w14:textId="77777777" w:rsidR="00000000" w:rsidRPr="004A0C0F" w:rsidRDefault="00000000" w:rsidP="004A0C0F">
      <w:pPr>
        <w:spacing w:after="0" w:line="240" w:lineRule="auto"/>
        <w:ind w:left="360"/>
        <w:rPr>
          <w:rFonts w:ascii="Arial" w:hAnsi="Arial" w:cs="Arial"/>
        </w:rPr>
      </w:pPr>
    </w:p>
    <w:sectPr w:rsidR="007824D9" w:rsidRPr="004A0C0F" w:rsidSect="00C85A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DF2D" w14:textId="77777777" w:rsidR="00E14E71" w:rsidRDefault="00E14E71">
      <w:pPr>
        <w:spacing w:after="0" w:line="240" w:lineRule="auto"/>
      </w:pPr>
      <w:r>
        <w:separator/>
      </w:r>
    </w:p>
  </w:endnote>
  <w:endnote w:type="continuationSeparator" w:id="0">
    <w:p w14:paraId="19316DEF" w14:textId="77777777" w:rsidR="00E14E71" w:rsidRDefault="00E1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60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2D99D" w14:textId="77777777" w:rsidR="00000000" w:rsidRDefault="000C72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C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9301B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5A9A" w14:textId="77777777" w:rsidR="00E14E71" w:rsidRDefault="00E14E71">
      <w:pPr>
        <w:spacing w:after="0" w:line="240" w:lineRule="auto"/>
      </w:pPr>
      <w:r>
        <w:separator/>
      </w:r>
    </w:p>
  </w:footnote>
  <w:footnote w:type="continuationSeparator" w:id="0">
    <w:p w14:paraId="0D063311" w14:textId="77777777" w:rsidR="00E14E71" w:rsidRDefault="00E1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10CA"/>
    <w:multiLevelType w:val="hybridMultilevel"/>
    <w:tmpl w:val="68D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41ED"/>
    <w:multiLevelType w:val="hybridMultilevel"/>
    <w:tmpl w:val="A140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476C"/>
    <w:multiLevelType w:val="hybridMultilevel"/>
    <w:tmpl w:val="4FE0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F2E"/>
    <w:multiLevelType w:val="hybridMultilevel"/>
    <w:tmpl w:val="F446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C1B04"/>
    <w:multiLevelType w:val="hybridMultilevel"/>
    <w:tmpl w:val="3B10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94BB0"/>
    <w:multiLevelType w:val="hybridMultilevel"/>
    <w:tmpl w:val="D9E2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5E6A"/>
    <w:multiLevelType w:val="hybridMultilevel"/>
    <w:tmpl w:val="961C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4CFE"/>
    <w:multiLevelType w:val="hybridMultilevel"/>
    <w:tmpl w:val="B8CE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3293B"/>
    <w:multiLevelType w:val="hybridMultilevel"/>
    <w:tmpl w:val="ECA0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A29B7"/>
    <w:multiLevelType w:val="hybridMultilevel"/>
    <w:tmpl w:val="F894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47E27"/>
    <w:multiLevelType w:val="hybridMultilevel"/>
    <w:tmpl w:val="67D6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C1FD5"/>
    <w:multiLevelType w:val="hybridMultilevel"/>
    <w:tmpl w:val="E49E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661"/>
    <w:multiLevelType w:val="hybridMultilevel"/>
    <w:tmpl w:val="8032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06585">
    <w:abstractNumId w:val="7"/>
  </w:num>
  <w:num w:numId="2" w16cid:durableId="1533108478">
    <w:abstractNumId w:val="4"/>
  </w:num>
  <w:num w:numId="3" w16cid:durableId="811750571">
    <w:abstractNumId w:val="9"/>
  </w:num>
  <w:num w:numId="4" w16cid:durableId="1147553513">
    <w:abstractNumId w:val="2"/>
  </w:num>
  <w:num w:numId="5" w16cid:durableId="895816712">
    <w:abstractNumId w:val="8"/>
  </w:num>
  <w:num w:numId="6" w16cid:durableId="20589490">
    <w:abstractNumId w:val="6"/>
  </w:num>
  <w:num w:numId="7" w16cid:durableId="1049837992">
    <w:abstractNumId w:val="1"/>
  </w:num>
  <w:num w:numId="8" w16cid:durableId="1152403540">
    <w:abstractNumId w:val="3"/>
  </w:num>
  <w:num w:numId="9" w16cid:durableId="497497436">
    <w:abstractNumId w:val="5"/>
  </w:num>
  <w:num w:numId="10" w16cid:durableId="1506704517">
    <w:abstractNumId w:val="11"/>
  </w:num>
  <w:num w:numId="11" w16cid:durableId="1876770850">
    <w:abstractNumId w:val="10"/>
  </w:num>
  <w:num w:numId="12" w16cid:durableId="1039475131">
    <w:abstractNumId w:val="12"/>
  </w:num>
  <w:num w:numId="13" w16cid:durableId="79360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AC"/>
    <w:rsid w:val="0004080D"/>
    <w:rsid w:val="000C72A3"/>
    <w:rsid w:val="000F0ECD"/>
    <w:rsid w:val="002148F6"/>
    <w:rsid w:val="004A0C0F"/>
    <w:rsid w:val="004D5FE2"/>
    <w:rsid w:val="00651EED"/>
    <w:rsid w:val="007F354A"/>
    <w:rsid w:val="008B26A2"/>
    <w:rsid w:val="00AA7BAC"/>
    <w:rsid w:val="00B646CC"/>
    <w:rsid w:val="00CD08E1"/>
    <w:rsid w:val="00D56E74"/>
    <w:rsid w:val="00E1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C1A0"/>
  <w15:docId w15:val="{5AA415B6-B78D-4BB2-BFA5-729F59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AC"/>
    <w:pPr>
      <w:spacing w:after="200" w:line="276" w:lineRule="auto"/>
    </w:pPr>
    <w:rPr>
      <w:rFonts w:eastAsia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7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A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Nawrocki</dc:creator>
  <cp:lastModifiedBy>Dr. Andrew R. McNamara</cp:lastModifiedBy>
  <cp:revision>3</cp:revision>
  <dcterms:created xsi:type="dcterms:W3CDTF">2019-02-03T16:49:00Z</dcterms:created>
  <dcterms:modified xsi:type="dcterms:W3CDTF">2024-11-27T13:47:00Z</dcterms:modified>
</cp:coreProperties>
</file>